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89" w:rsidRDefault="001E5689">
      <w:pPr>
        <w:pStyle w:val="Cabealho1"/>
        <w:numPr>
          <w:ilvl w:val="0"/>
          <w:numId w:val="0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  <w:lang w:val="pt-PT"/>
        </w:rPr>
      </w:pP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ANEXO II</w:t>
      </w:r>
      <w:r w:rsidR="00A90AB2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+</w:t>
      </w:r>
      <w:r w:rsidR="00A90AB2">
        <w:rPr>
          <w:rFonts w:ascii="Times New Roman" w:hAnsi="Times New Roman" w:cs="Times New Roman"/>
          <w:i/>
          <w:sz w:val="40"/>
          <w:szCs w:val="40"/>
          <w:lang w:val="pt-PT"/>
        </w:rPr>
        <w:t> </w:t>
      </w:r>
      <w:r w:rsidRPr="00D33BDB">
        <w:rPr>
          <w:rFonts w:ascii="Times New Roman" w:hAnsi="Times New Roman" w:cs="Times New Roman"/>
          <w:i/>
          <w:sz w:val="40"/>
          <w:szCs w:val="40"/>
          <w:lang w:val="pt-PT"/>
        </w:rPr>
        <w:t>III:</w:t>
      </w:r>
      <w:r w:rsidRPr="006D0B83">
        <w:rPr>
          <w:rFonts w:ascii="Times New Roman" w:hAnsi="Times New Roman" w:cs="Times New Roman"/>
          <w:sz w:val="28"/>
          <w:szCs w:val="28"/>
          <w:lang w:val="pt-PT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pt-PT"/>
        </w:rPr>
        <w:t>ESPECIFICAÇÕES TÉCNICAS + PROPOSTA TÉCNICA</w:t>
      </w:r>
    </w:p>
    <w:tbl>
      <w:tblPr>
        <w:tblW w:w="9762" w:type="dxa"/>
        <w:jc w:val="center"/>
        <w:tblLook w:val="04A0" w:firstRow="1" w:lastRow="0" w:firstColumn="1" w:lastColumn="0" w:noHBand="0" w:noVBand="1"/>
      </w:tblPr>
      <w:tblGrid>
        <w:gridCol w:w="4156"/>
        <w:gridCol w:w="1720"/>
        <w:gridCol w:w="3886"/>
      </w:tblGrid>
      <w:tr w:rsidR="00032C46" w:rsidRPr="00032C46" w:rsidTr="00C87C07">
        <w:trPr>
          <w:trHeight w:val="1346"/>
          <w:jc w:val="center"/>
        </w:trPr>
        <w:tc>
          <w:tcPr>
            <w:tcW w:w="4156" w:type="dxa"/>
            <w:shd w:val="clear" w:color="auto" w:fill="auto"/>
            <w:vAlign w:val="center"/>
          </w:tcPr>
          <w:p w:rsidR="00032C46" w:rsidRPr="00032C46" w:rsidRDefault="00EB5402" w:rsidP="00032C46">
            <w:pPr>
              <w:spacing w:before="0" w:after="0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position:absolute;margin-left:-.8pt;margin-top:14.45pt;width:206.65pt;height:39.9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7" o:title="" blacklevel="1966f"/>
                </v:shape>
              </w:pic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032C46" w:rsidRPr="00032C46" w:rsidRDefault="00EB5402" w:rsidP="00032C46">
            <w:pPr>
              <w:spacing w:before="0" w:after="0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 id="Imagem 2" o:spid="_x0000_s1027" type="#_x0000_t75" style="position:absolute;margin-left:19.45pt;margin-top:3.05pt;width:54pt;height:4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8" o:title=""/>
                </v:shape>
              </w:pic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032C46" w:rsidRPr="00032C46" w:rsidRDefault="00EB5402" w:rsidP="00032C46">
            <w:pPr>
              <w:spacing w:before="0" w:after="0"/>
              <w:jc w:val="center"/>
              <w:rPr>
                <w:color w:val="333333"/>
                <w:sz w:val="24"/>
                <w:shd w:val="clear" w:color="auto" w:fill="FFFFFF"/>
                <w:lang w:eastAsia="pt-PT" w:bidi="pt-PT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pt-PT" w:bidi="pt-PT"/>
              </w:rPr>
              <w:pict>
                <v:shape id="Imagem 3" o:spid="_x0000_s1028" type="#_x0000_t75" style="position:absolute;left:0;text-align:left;margin-left:38.6pt;margin-top:-.35pt;width:148.8pt;height:55.5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wrapcoords="-109 0 -109 21308 21600 21308 21600 0 -109 0">
                  <v:imagedata r:id="rId9" o:title="" croptop="25034f" cropbottom="18733f" cropleft="17849f" cropright="17904f"/>
                  <w10:wrap type="tight"/>
                </v:shape>
              </w:pict>
            </w:r>
          </w:p>
        </w:tc>
      </w:tr>
    </w:tbl>
    <w:p w:rsidR="001E5689" w:rsidRDefault="001E5689">
      <w:pPr>
        <w:spacing w:before="0" w:after="0"/>
        <w:ind w:left="567" w:hanging="567"/>
        <w:rPr>
          <w:rFonts w:ascii="Times New Roman" w:hAnsi="Times New Roman" w:cs="Times New Roman"/>
        </w:rPr>
      </w:pPr>
    </w:p>
    <w:p w:rsidR="00B23878" w:rsidRPr="009E6237" w:rsidRDefault="001E5689" w:rsidP="00B23878">
      <w:pPr>
        <w:rPr>
          <w:rFonts w:ascii="Times New Roman" w:hAnsi="Times New Roman" w:cs="Times New Roman"/>
          <w:sz w:val="24"/>
          <w:lang w:eastAsia="pt-PT" w:bidi="pt-PT"/>
        </w:rPr>
      </w:pPr>
      <w:r w:rsidRPr="009E6237">
        <w:rPr>
          <w:rFonts w:ascii="Times New Roman" w:hAnsi="Times New Roman" w:cs="Times New Roman"/>
          <w:b/>
          <w:bCs/>
          <w:sz w:val="22"/>
          <w:szCs w:val="22"/>
        </w:rPr>
        <w:t xml:space="preserve">Designação do contrato: </w:t>
      </w:r>
      <w:r w:rsidR="00B23878" w:rsidRPr="009E6237">
        <w:rPr>
          <w:rFonts w:ascii="Times New Roman" w:hAnsi="Times New Roman" w:cs="Times New Roman"/>
          <w:color w:val="333333"/>
          <w:sz w:val="24"/>
          <w:shd w:val="clear" w:color="auto" w:fill="FFFFFF"/>
          <w:lang w:eastAsia="pt-PT" w:bidi="pt-PT"/>
        </w:rPr>
        <w:t xml:space="preserve">FORNECIMENTO DE </w:t>
      </w:r>
      <w:r w:rsidR="004405AC">
        <w:rPr>
          <w:rFonts w:ascii="Times New Roman" w:hAnsi="Times New Roman" w:cs="Times New Roman"/>
          <w:color w:val="333333"/>
          <w:sz w:val="24"/>
          <w:shd w:val="clear" w:color="auto" w:fill="FFFFFF"/>
          <w:lang w:eastAsia="pt-PT" w:bidi="pt-PT"/>
        </w:rPr>
        <w:t>MOTOCICLETA</w:t>
      </w:r>
    </w:p>
    <w:p w:rsidR="001E5689" w:rsidRPr="009E6237" w:rsidRDefault="001E5689" w:rsidP="00B23878">
      <w:pPr>
        <w:tabs>
          <w:tab w:val="right" w:pos="14570"/>
        </w:tabs>
        <w:spacing w:before="0" w:after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9E6237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</w:p>
    <w:p w:rsidR="001E5689" w:rsidRPr="009E6237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sz w:val="22"/>
        </w:rPr>
      </w:pPr>
      <w:r w:rsidRPr="009E6237">
        <w:rPr>
          <w:rFonts w:ascii="Times New Roman" w:hAnsi="Times New Roman" w:cs="Times New Roman"/>
          <w:b/>
          <w:bCs/>
          <w:sz w:val="22"/>
          <w:szCs w:val="22"/>
        </w:rPr>
        <w:t xml:space="preserve">Referência de publicação: </w:t>
      </w:r>
      <w:r w:rsidR="00B23878" w:rsidRPr="009E6237">
        <w:rPr>
          <w:rFonts w:ascii="Times New Roman" w:hAnsi="Times New Roman" w:cs="Times New Roman"/>
          <w:b/>
          <w:bCs/>
          <w:color w:val="000000"/>
          <w:sz w:val="22"/>
          <w:szCs w:val="22"/>
        </w:rPr>
        <w:t>CUAMM/1000 DIAS/</w:t>
      </w:r>
      <w:r w:rsidR="004405AC">
        <w:rPr>
          <w:rFonts w:ascii="Times New Roman" w:hAnsi="Times New Roman" w:cs="Times New Roman"/>
          <w:b/>
          <w:bCs/>
          <w:color w:val="000000"/>
          <w:sz w:val="22"/>
          <w:szCs w:val="22"/>
        </w:rPr>
        <w:t>27</w:t>
      </w:r>
    </w:p>
    <w:p w:rsidR="00A90AB2" w:rsidRPr="009E6237" w:rsidRDefault="00A90AB2" w:rsidP="00A90AB2">
      <w:pPr>
        <w:tabs>
          <w:tab w:val="left" w:pos="7491"/>
        </w:tabs>
        <w:rPr>
          <w:rFonts w:ascii="Times New Roman" w:hAnsi="Times New Roman" w:cs="Times New Roman"/>
          <w:b/>
          <w:sz w:val="22"/>
        </w:rPr>
      </w:pPr>
    </w:p>
    <w:p w:rsidR="00A90AB2" w:rsidRPr="005F3372" w:rsidRDefault="00A90AB2" w:rsidP="00A90AB2">
      <w:pPr>
        <w:spacing w:before="0" w:after="0"/>
        <w:ind w:left="567" w:hanging="567"/>
        <w:rPr>
          <w:rFonts w:ascii="Times New Roman" w:hAnsi="Times New Roman"/>
          <w:b/>
          <w:sz w:val="22"/>
          <w:szCs w:val="22"/>
          <w:highlight w:val="yellow"/>
        </w:rPr>
      </w:pPr>
    </w:p>
    <w:p w:rsidR="001E5689" w:rsidRDefault="001E5689" w:rsidP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 xml:space="preserve">As colunas 1 e 2 devem ser preenchidas pela </w:t>
      </w:r>
      <w:r w:rsidR="00B7645B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6A439E">
        <w:rPr>
          <w:rFonts w:ascii="Times New Roman" w:hAnsi="Times New Roman" w:cs="Times New Roman"/>
          <w:b/>
          <w:bCs/>
          <w:sz w:val="22"/>
          <w:szCs w:val="22"/>
        </w:rPr>
        <w:t>utori</w:t>
      </w:r>
      <w:r w:rsidR="007241FC">
        <w:rPr>
          <w:rFonts w:ascii="Times New Roman" w:hAnsi="Times New Roman" w:cs="Times New Roman"/>
          <w:b/>
          <w:bCs/>
          <w:sz w:val="22"/>
          <w:szCs w:val="22"/>
        </w:rPr>
        <w:t xml:space="preserve">dade </w:t>
      </w:r>
      <w:r w:rsidR="006A439E">
        <w:rPr>
          <w:rFonts w:ascii="Times New Roman" w:hAnsi="Times New Roman" w:cs="Times New Roman"/>
          <w:b/>
          <w:bCs/>
          <w:sz w:val="22"/>
          <w:szCs w:val="22"/>
        </w:rPr>
        <w:t>contrat</w:t>
      </w:r>
      <w:r w:rsidRPr="001E5689">
        <w:rPr>
          <w:rFonts w:ascii="Times New Roman" w:hAnsi="Times New Roman" w:cs="Times New Roman"/>
          <w:b/>
          <w:bCs/>
          <w:sz w:val="22"/>
          <w:szCs w:val="22"/>
        </w:rPr>
        <w:t>ante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Pr="001E5689" w:rsidRDefault="001E5689">
      <w:pPr>
        <w:spacing w:before="0" w:after="0"/>
        <w:ind w:left="567" w:hanging="567"/>
        <w:rPr>
          <w:rFonts w:ascii="Times New Roman" w:hAnsi="Times New Roman" w:cs="Times New Roman"/>
          <w:b/>
          <w:bCs/>
          <w:sz w:val="22"/>
          <w:szCs w:val="22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>As colunas 3 e 4 devem ser preenchidas pelo proponente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Default="001E5689">
      <w:pPr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1E5689">
        <w:rPr>
          <w:rFonts w:ascii="Times New Roman" w:hAnsi="Times New Roman" w:cs="Times New Roman"/>
          <w:b/>
          <w:bCs/>
          <w:sz w:val="22"/>
          <w:szCs w:val="22"/>
        </w:rPr>
        <w:t>A coluna 5 está reservada à comissão de avaliação</w:t>
      </w:r>
      <w:r w:rsidR="00DF7B04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E5689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Anexo III – </w:t>
      </w:r>
      <w:r w:rsidR="00DF7B04">
        <w:rPr>
          <w:rFonts w:ascii="Times New Roman" w:hAnsi="Times New Roman" w:cs="Times New Roman"/>
          <w:sz w:val="22"/>
          <w:szCs w:val="22"/>
        </w:rPr>
        <w:t>P</w:t>
      </w:r>
      <w:r w:rsidRPr="001E5689">
        <w:rPr>
          <w:rFonts w:ascii="Times New Roman" w:hAnsi="Times New Roman" w:cs="Times New Roman"/>
          <w:sz w:val="22"/>
          <w:szCs w:val="22"/>
        </w:rPr>
        <w:t xml:space="preserve">roposta técnica do </w:t>
      </w:r>
      <w:r w:rsidR="009F38CC">
        <w:rPr>
          <w:rFonts w:ascii="Times New Roman" w:hAnsi="Times New Roman"/>
          <w:sz w:val="22"/>
          <w:szCs w:val="24"/>
        </w:rPr>
        <w:t xml:space="preserve">contratante </w:t>
      </w:r>
    </w:p>
    <w:p w:rsidR="001E5689" w:rsidRDefault="001E5689">
      <w:pPr>
        <w:ind w:hanging="3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 proponentes devem preencher o quadro da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página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seguinte</w:t>
      </w:r>
      <w:r w:rsidR="00DF7B0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A439E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A439E">
        <w:rPr>
          <w:rFonts w:ascii="Times New Roman" w:hAnsi="Times New Roman" w:cs="Times New Roman"/>
          <w:sz w:val="22"/>
          <w:szCs w:val="22"/>
        </w:rPr>
        <w:t xml:space="preserve">A coluna 2 é preenchida pela </w:t>
      </w:r>
      <w:r w:rsidR="00B7645B">
        <w:rPr>
          <w:rFonts w:ascii="Times New Roman" w:hAnsi="Times New Roman" w:cs="Times New Roman"/>
          <w:bCs/>
          <w:sz w:val="22"/>
          <w:szCs w:val="22"/>
        </w:rPr>
        <w:t>a</w:t>
      </w:r>
      <w:r w:rsidR="006A439E" w:rsidRPr="006A439E">
        <w:rPr>
          <w:rFonts w:ascii="Times New Roman" w:hAnsi="Times New Roman" w:cs="Times New Roman"/>
          <w:bCs/>
          <w:sz w:val="22"/>
          <w:szCs w:val="22"/>
        </w:rPr>
        <w:t>utoridade contratante</w:t>
      </w:r>
      <w:r w:rsidRPr="006A439E">
        <w:rPr>
          <w:rFonts w:ascii="Times New Roman" w:hAnsi="Times New Roman" w:cs="Times New Roman"/>
          <w:sz w:val="22"/>
          <w:szCs w:val="22"/>
        </w:rPr>
        <w:t xml:space="preserve"> e indica as especificações </w:t>
      </w:r>
      <w:r w:rsidR="00314309" w:rsidRPr="006A439E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6A439E">
        <w:rPr>
          <w:rFonts w:ascii="Times New Roman" w:hAnsi="Times New Roman" w:cs="Times New Roman"/>
          <w:sz w:val="22"/>
          <w:szCs w:val="22"/>
        </w:rPr>
        <w:t>(a não modificar pelo proponente)</w:t>
      </w:r>
      <w:r w:rsidR="00DF7B04" w:rsidRPr="006A439E">
        <w:rPr>
          <w:rFonts w:ascii="Times New Roman" w:hAnsi="Times New Roman" w:cs="Times New Roman"/>
          <w:sz w:val="22"/>
          <w:szCs w:val="22"/>
        </w:rPr>
        <w:t>.</w:t>
      </w:r>
    </w:p>
    <w:p w:rsidR="001E5689" w:rsidRPr="006A439E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A439E">
        <w:rPr>
          <w:rFonts w:ascii="Times New Roman" w:hAnsi="Times New Roman" w:cs="Times New Roman"/>
          <w:sz w:val="22"/>
          <w:szCs w:val="22"/>
        </w:rPr>
        <w:t xml:space="preserve">A coluna 3 </w:t>
      </w:r>
      <w:r w:rsidR="00DF7B04" w:rsidRPr="006A439E">
        <w:rPr>
          <w:rFonts w:ascii="Times New Roman" w:hAnsi="Times New Roman" w:cs="Times New Roman"/>
          <w:sz w:val="22"/>
          <w:szCs w:val="22"/>
        </w:rPr>
        <w:t xml:space="preserve">é preenchida </w:t>
      </w:r>
      <w:r w:rsidRPr="006A439E">
        <w:rPr>
          <w:rFonts w:ascii="Times New Roman" w:hAnsi="Times New Roman" w:cs="Times New Roman"/>
          <w:sz w:val="22"/>
          <w:szCs w:val="22"/>
        </w:rPr>
        <w:t>pelo proponente e deve indicar o que é proposto (</w:t>
      </w:r>
      <w:r w:rsidR="001F604F" w:rsidRPr="006A439E">
        <w:rPr>
          <w:rFonts w:ascii="Times New Roman" w:hAnsi="Times New Roman" w:cs="Times New Roman"/>
          <w:sz w:val="22"/>
          <w:szCs w:val="22"/>
        </w:rPr>
        <w:t>os termos</w:t>
      </w:r>
      <w:r w:rsidRPr="006A439E">
        <w:rPr>
          <w:rFonts w:ascii="Times New Roman" w:hAnsi="Times New Roman" w:cs="Times New Roman"/>
          <w:sz w:val="22"/>
          <w:szCs w:val="22"/>
        </w:rPr>
        <w:t xml:space="preserve"> </w:t>
      </w:r>
      <w:r w:rsidR="00D03968" w:rsidRPr="006A439E">
        <w:rPr>
          <w:rFonts w:ascii="Times New Roman" w:hAnsi="Times New Roman" w:cs="Times New Roman"/>
          <w:sz w:val="22"/>
          <w:szCs w:val="22"/>
        </w:rPr>
        <w:t>«co</w:t>
      </w:r>
      <w:r w:rsidRPr="006A439E">
        <w:rPr>
          <w:rFonts w:ascii="Times New Roman" w:hAnsi="Times New Roman" w:cs="Times New Roman"/>
          <w:sz w:val="22"/>
          <w:szCs w:val="22"/>
        </w:rPr>
        <w:t>nforme</w:t>
      </w:r>
      <w:r w:rsidR="00D03968" w:rsidRPr="006A439E">
        <w:rPr>
          <w:rFonts w:ascii="Times New Roman" w:hAnsi="Times New Roman" w:cs="Times New Roman"/>
          <w:sz w:val="22"/>
          <w:szCs w:val="22"/>
        </w:rPr>
        <w:t>»</w:t>
      </w:r>
      <w:r w:rsidRPr="006A439E">
        <w:rPr>
          <w:rFonts w:ascii="Times New Roman" w:hAnsi="Times New Roman" w:cs="Times New Roman"/>
          <w:sz w:val="22"/>
          <w:szCs w:val="22"/>
        </w:rPr>
        <w:t xml:space="preserve"> ou </w:t>
      </w:r>
      <w:r w:rsidR="00D03968" w:rsidRPr="006A439E">
        <w:rPr>
          <w:rFonts w:ascii="Times New Roman" w:hAnsi="Times New Roman" w:cs="Times New Roman"/>
          <w:sz w:val="22"/>
          <w:szCs w:val="22"/>
        </w:rPr>
        <w:t>«</w:t>
      </w:r>
      <w:r w:rsidRPr="006A439E">
        <w:rPr>
          <w:rFonts w:ascii="Times New Roman" w:hAnsi="Times New Roman" w:cs="Times New Roman"/>
          <w:sz w:val="22"/>
          <w:szCs w:val="22"/>
        </w:rPr>
        <w:t>sim</w:t>
      </w:r>
      <w:r w:rsidR="00D03968" w:rsidRPr="006A439E">
        <w:rPr>
          <w:rFonts w:ascii="Times New Roman" w:hAnsi="Times New Roman" w:cs="Times New Roman"/>
          <w:sz w:val="22"/>
          <w:szCs w:val="22"/>
        </w:rPr>
        <w:t>»</w:t>
      </w:r>
      <w:r w:rsidR="001F604F" w:rsidRPr="006A439E">
        <w:rPr>
          <w:rFonts w:ascii="Times New Roman" w:hAnsi="Times New Roman" w:cs="Times New Roman"/>
          <w:sz w:val="22"/>
          <w:szCs w:val="22"/>
        </w:rPr>
        <w:t xml:space="preserve">, por exemplo, </w:t>
      </w:r>
      <w:r w:rsidRPr="006A439E">
        <w:rPr>
          <w:rFonts w:ascii="Times New Roman" w:hAnsi="Times New Roman" w:cs="Times New Roman"/>
          <w:sz w:val="22"/>
          <w:szCs w:val="22"/>
        </w:rPr>
        <w:t>não são suficientes)</w:t>
      </w:r>
      <w:r w:rsidR="00DF7B04" w:rsidRPr="006A439E">
        <w:rPr>
          <w:rFonts w:ascii="Times New Roman" w:hAnsi="Times New Roman" w:cs="Times New Roman"/>
          <w:sz w:val="22"/>
          <w:szCs w:val="22"/>
        </w:rPr>
        <w:t>.</w:t>
      </w:r>
    </w:p>
    <w:p w:rsidR="001E5689" w:rsidRPr="001E5689" w:rsidRDefault="001E5689" w:rsidP="001E5689">
      <w:pPr>
        <w:numPr>
          <w:ilvl w:val="0"/>
          <w:numId w:val="3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coluna 4 permite ao proponente </w:t>
      </w:r>
      <w:r w:rsidR="00DF7B04">
        <w:rPr>
          <w:rFonts w:ascii="Times New Roman" w:hAnsi="Times New Roman" w:cs="Times New Roman"/>
          <w:sz w:val="22"/>
          <w:szCs w:val="22"/>
        </w:rPr>
        <w:t xml:space="preserve">tecer </w:t>
      </w:r>
      <w:r w:rsidRPr="001E5689">
        <w:rPr>
          <w:rFonts w:ascii="Times New Roman" w:hAnsi="Times New Roman" w:cs="Times New Roman"/>
          <w:sz w:val="22"/>
          <w:szCs w:val="22"/>
        </w:rPr>
        <w:t xml:space="preserve">comentários sobre o fornecimento </w:t>
      </w:r>
      <w:r w:rsidR="00DF7B04">
        <w:rPr>
          <w:rFonts w:ascii="Times New Roman" w:hAnsi="Times New Roman" w:cs="Times New Roman"/>
          <w:sz w:val="22"/>
          <w:szCs w:val="22"/>
        </w:rPr>
        <w:t>que propõe</w:t>
      </w:r>
      <w:r w:rsidRPr="001E5689">
        <w:rPr>
          <w:rFonts w:ascii="Times New Roman" w:hAnsi="Times New Roman" w:cs="Times New Roman"/>
          <w:sz w:val="22"/>
          <w:szCs w:val="22"/>
        </w:rPr>
        <w:t xml:space="preserve"> e efectuar eventuais referências à documentação</w:t>
      </w:r>
      <w:r w:rsidR="00DF7B04">
        <w:rPr>
          <w:rFonts w:ascii="Times New Roman" w:hAnsi="Times New Roman" w:cs="Times New Roman"/>
          <w:sz w:val="22"/>
          <w:szCs w:val="22"/>
        </w:rPr>
        <w:t>.</w:t>
      </w:r>
    </w:p>
    <w:p w:rsidR="001E5689" w:rsidRPr="001E5689" w:rsidRDefault="001E5689" w:rsidP="001E5689">
      <w:pPr>
        <w:jc w:val="both"/>
        <w:rPr>
          <w:rFonts w:ascii="Times New Roman" w:hAnsi="Times New Roman" w:cs="Times New Roman"/>
          <w:sz w:val="22"/>
          <w:szCs w:val="22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eventual documentação fornecida deve indicar claramente (assinalar, marcar) os modelos propostos e as opções incluídas, se for caso disso, por forma a que os avaliadores possam ver a configuração exacta. As propostas que não permitam identificar </w:t>
      </w:r>
      <w:r w:rsidR="00DF7B04">
        <w:rPr>
          <w:rFonts w:ascii="Times New Roman" w:hAnsi="Times New Roman" w:cs="Times New Roman"/>
          <w:sz w:val="22"/>
          <w:szCs w:val="22"/>
        </w:rPr>
        <w:t xml:space="preserve">de forma </w:t>
      </w:r>
      <w:r w:rsidRPr="001E5689">
        <w:rPr>
          <w:rFonts w:ascii="Times New Roman" w:hAnsi="Times New Roman" w:cs="Times New Roman"/>
          <w:sz w:val="22"/>
          <w:szCs w:val="22"/>
        </w:rPr>
        <w:t>precisa os modelos e as especificações podem ser rejeitadas pela comissão de avaliação.</w:t>
      </w:r>
    </w:p>
    <w:p w:rsidR="00D22F2C" w:rsidRDefault="001E5689" w:rsidP="001E5689">
      <w:pPr>
        <w:jc w:val="both"/>
        <w:rPr>
          <w:rFonts w:ascii="Times New Roman" w:hAnsi="Times New Roman" w:cs="Times New Roman"/>
          <w:sz w:val="22"/>
          <w:szCs w:val="22"/>
          <w:highlight w:val="green"/>
        </w:rPr>
      </w:pPr>
      <w:r w:rsidRPr="001E5689">
        <w:rPr>
          <w:rFonts w:ascii="Times New Roman" w:hAnsi="Times New Roman" w:cs="Times New Roman"/>
          <w:sz w:val="22"/>
          <w:szCs w:val="22"/>
        </w:rPr>
        <w:t xml:space="preserve">A proposta deve ser suficientemente clara para permitir aos avaliadores efectuarem uma comparação fácil entre as especificações </w:t>
      </w:r>
      <w:r w:rsidR="005818FF">
        <w:rPr>
          <w:rFonts w:ascii="Times New Roman" w:hAnsi="Times New Roman" w:cs="Times New Roman"/>
          <w:sz w:val="22"/>
          <w:szCs w:val="22"/>
        </w:rPr>
        <w:t xml:space="preserve">exigidas </w:t>
      </w:r>
      <w:r w:rsidRPr="001E5689">
        <w:rPr>
          <w:rFonts w:ascii="Times New Roman" w:hAnsi="Times New Roman" w:cs="Times New Roman"/>
          <w:sz w:val="22"/>
          <w:szCs w:val="22"/>
        </w:rPr>
        <w:t>e as especificações propostas.</w:t>
      </w:r>
    </w:p>
    <w:p w:rsidR="001E5689" w:rsidRPr="00D22F2C" w:rsidRDefault="001E5689" w:rsidP="00D22F2C">
      <w:pPr>
        <w:ind w:firstLine="720"/>
        <w:rPr>
          <w:rFonts w:ascii="Times New Roman" w:hAnsi="Times New Roman" w:cs="Times New Roman"/>
          <w:sz w:val="22"/>
          <w:szCs w:val="22"/>
          <w:highlight w:val="gree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4819"/>
        <w:gridCol w:w="2552"/>
        <w:gridCol w:w="1984"/>
      </w:tblGrid>
      <w:tr w:rsidR="001E5689" w:rsidTr="004405AC">
        <w:trPr>
          <w:cantSplit/>
          <w:trHeight w:val="1266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1.</w:t>
            </w:r>
          </w:p>
          <w:p w:rsidR="001E5689" w:rsidRPr="005F3372" w:rsidRDefault="00A90AB2" w:rsidP="004405AC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Número do i</w:t>
            </w:r>
            <w:r w:rsidR="001E56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tem 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2.</w:t>
            </w:r>
          </w:p>
          <w:p w:rsidR="004405AC" w:rsidRDefault="001E568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</w:t>
            </w:r>
            <w:r w:rsidR="002F1B7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818FF" w:rsidRPr="005818FF">
              <w:rPr>
                <w:rFonts w:ascii="Times New Roman" w:hAnsi="Times New Roman" w:cs="Times New Roman"/>
                <w:b/>
                <w:sz w:val="22"/>
                <w:szCs w:val="22"/>
              </w:rPr>
              <w:t>exigidas</w:t>
            </w:r>
            <w:r w:rsidR="005818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E5689" w:rsidRPr="004405AC" w:rsidRDefault="001E5689" w:rsidP="004405AC">
            <w:pPr>
              <w:tabs>
                <w:tab w:val="left" w:pos="1752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Especificações propostas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4.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Notas, observações,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referências a documentação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1E5689" w:rsidRDefault="001E5689">
            <w:pPr>
              <w:tabs>
                <w:tab w:val="left" w:pos="729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5.</w:t>
            </w:r>
          </w:p>
          <w:p w:rsidR="001E5689" w:rsidRDefault="001E5689">
            <w:pPr>
              <w:tabs>
                <w:tab w:val="left" w:pos="729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Observações da comissão de avaliação</w:t>
            </w:r>
          </w:p>
        </w:tc>
      </w:tr>
      <w:tr w:rsidR="001E5689" w:rsidRPr="0035773E" w:rsidTr="004405A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689" w:rsidRDefault="00B23878">
            <w:pPr>
              <w:rPr>
                <w:rFonts w:ascii="Times New Roman" w:hAnsi="Times New Roman" w:cs="Times New Roman"/>
                <w:b/>
                <w:bCs/>
                <w:highlight w:val="green"/>
              </w:rPr>
            </w:pPr>
            <w:r w:rsidRPr="00032C46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A motocicleta deve ter um bom desempenho e consumo adequado: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 xml:space="preserve">- Motor de 1 cilindro, mínimo 122 cc 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A motocicleta deve ser adequada para operar em estradas de tipo “on- and off-road” em longas distâncias: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- distância ao solo mínima de 250 mm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- capacidade do tanque de combustível de no mínimo 11.5 litros</w:t>
            </w:r>
          </w:p>
          <w:p w:rsid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- estabilidade da motocicleta concedida com um peso bruto mínimo de 125 kg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A motocicleta deve estar equipada com ferramentas de segurança adequadas:</w:t>
            </w:r>
          </w:p>
          <w:p w:rsid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- 1 capacete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Garantia: pelo menos 12 meses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Manual de instruções em inglês e em português</w:t>
            </w:r>
          </w:p>
          <w:p w:rsid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Assistência pós-venda: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presença de pelo menos 1 revendedor autorizado de garagem / peças de reposição em Moçambique</w:t>
            </w:r>
          </w:p>
          <w:p w:rsid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>Prazo de entrega: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  <w:r w:rsidRPr="004405AC">
              <w:rPr>
                <w:sz w:val="18"/>
                <w:szCs w:val="18"/>
              </w:rPr>
              <w:t xml:space="preserve">Dentro do final de </w:t>
            </w:r>
            <w:r>
              <w:rPr>
                <w:sz w:val="18"/>
                <w:szCs w:val="18"/>
              </w:rPr>
              <w:t>15.07.</w:t>
            </w:r>
            <w:r w:rsidRPr="004405AC">
              <w:rPr>
                <w:sz w:val="18"/>
                <w:szCs w:val="18"/>
              </w:rPr>
              <w:t>2020 - especifique a data estimada de entrega</w:t>
            </w: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  <w:p w:rsidR="004405AC" w:rsidRPr="004405AC" w:rsidRDefault="004405AC" w:rsidP="004405AC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37" w:rsidRPr="009E6237" w:rsidRDefault="009E6237" w:rsidP="009E6237">
            <w:pPr>
              <w:rPr>
                <w:rFonts w:ascii="Times New Roman" w:hAnsi="Times New Roman" w:cs="Times New Roman"/>
              </w:rPr>
            </w:pPr>
          </w:p>
          <w:p w:rsidR="001E5689" w:rsidRPr="009E6237" w:rsidRDefault="001E5689" w:rsidP="009E62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89" w:rsidRPr="009E6237" w:rsidRDefault="001E5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89" w:rsidRPr="009E6237" w:rsidRDefault="001E568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E5689" w:rsidRPr="00661717" w:rsidRDefault="001E5689" w:rsidP="004405AC">
      <w:pPr>
        <w:rPr>
          <w:rFonts w:ascii="Times New Roman" w:hAnsi="Times New Roman" w:cs="Times New Roman"/>
          <w:sz w:val="24"/>
          <w:szCs w:val="24"/>
        </w:rPr>
      </w:pPr>
    </w:p>
    <w:sectPr w:rsidR="001E5689" w:rsidRPr="00661717" w:rsidSect="00C10305">
      <w:footerReference w:type="default" r:id="rId10"/>
      <w:footerReference w:type="first" r:id="rId11"/>
      <w:pgSz w:w="16838" w:h="11906" w:orient="landscape" w:code="9"/>
      <w:pgMar w:top="737" w:right="851" w:bottom="737" w:left="851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02" w:rsidRDefault="00EB5402">
      <w:r>
        <w:separator/>
      </w:r>
    </w:p>
  </w:endnote>
  <w:endnote w:type="continuationSeparator" w:id="0">
    <w:p w:rsidR="00EB5402" w:rsidRDefault="00EB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Default="00D00798" w:rsidP="005411C6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5527EA">
      <w:rPr>
        <w:rFonts w:ascii="Times New Roman" w:hAnsi="Times New Roman"/>
        <w:sz w:val="18"/>
        <w:szCs w:val="18"/>
      </w:rPr>
      <w:t>P</w:t>
    </w:r>
    <w:r>
      <w:rPr>
        <w:rFonts w:ascii="Times New Roman" w:hAnsi="Times New Roman"/>
        <w:sz w:val="18"/>
        <w:szCs w:val="18"/>
      </w:rPr>
      <w:t>á</w:t>
    </w:r>
    <w:r w:rsidRPr="005527EA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 xml:space="preserve">ina 2 de </w:t>
    </w:r>
    <w:r w:rsidRPr="00C4214C">
      <w:rPr>
        <w:rFonts w:ascii="Times New Roman" w:hAnsi="Times New Roman"/>
        <w:sz w:val="18"/>
        <w:szCs w:val="18"/>
      </w:rPr>
      <w:fldChar w:fldCharType="begin"/>
    </w:r>
    <w:r w:rsidRPr="005527EA">
      <w:rPr>
        <w:rFonts w:ascii="Times New Roman" w:hAnsi="Times New Roman"/>
        <w:sz w:val="18"/>
        <w:szCs w:val="18"/>
      </w:rPr>
      <w:instrText xml:space="preserve"> NUMPAGES </w:instrText>
    </w:r>
    <w:r w:rsidRPr="00C4214C">
      <w:rPr>
        <w:rFonts w:ascii="Times New Roman" w:hAnsi="Times New Roman"/>
        <w:sz w:val="18"/>
        <w:szCs w:val="18"/>
      </w:rPr>
      <w:fldChar w:fldCharType="separate"/>
    </w:r>
    <w:r w:rsidR="004405AC">
      <w:rPr>
        <w:rFonts w:ascii="Times New Roman" w:hAnsi="Times New Roman"/>
        <w:noProof/>
        <w:sz w:val="18"/>
        <w:szCs w:val="18"/>
      </w:rPr>
      <w:t>2</w:t>
    </w:r>
    <w:r w:rsidRPr="00C4214C">
      <w:rPr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8" w:rsidRPr="001925BA" w:rsidRDefault="00D00798" w:rsidP="006A439E">
    <w:pPr>
      <w:pStyle w:val="Rodap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</w:rPr>
    </w:pPr>
    <w:r w:rsidRPr="001925BA">
      <w:rPr>
        <w:rFonts w:ascii="Times New Roman" w:hAnsi="Times New Roman"/>
        <w:sz w:val="18"/>
        <w:szCs w:val="18"/>
      </w:rPr>
      <w:tab/>
      <w:t xml:space="preserve">Página 1 de </w:t>
    </w:r>
    <w:r w:rsidRPr="001925BA">
      <w:rPr>
        <w:rFonts w:ascii="Times New Roman" w:hAnsi="Times New Roman"/>
        <w:sz w:val="18"/>
        <w:szCs w:val="18"/>
      </w:rPr>
      <w:fldChar w:fldCharType="begin"/>
    </w:r>
    <w:r w:rsidRPr="0052518A">
      <w:rPr>
        <w:rFonts w:ascii="Times New Roman" w:hAnsi="Times New Roman"/>
        <w:sz w:val="18"/>
        <w:szCs w:val="18"/>
      </w:rPr>
      <w:instrText xml:space="preserve"> NUMPAGES </w:instrText>
    </w:r>
    <w:r w:rsidRPr="001925BA">
      <w:rPr>
        <w:rFonts w:ascii="Times New Roman" w:hAnsi="Times New Roman"/>
        <w:sz w:val="18"/>
        <w:szCs w:val="18"/>
      </w:rPr>
      <w:fldChar w:fldCharType="separate"/>
    </w:r>
    <w:r w:rsidR="004405AC">
      <w:rPr>
        <w:rFonts w:ascii="Times New Roman" w:hAnsi="Times New Roman"/>
        <w:noProof/>
        <w:sz w:val="18"/>
        <w:szCs w:val="18"/>
      </w:rPr>
      <w:t>2</w:t>
    </w:r>
    <w:r w:rsidRPr="001925BA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02" w:rsidRDefault="00EB5402">
      <w:r>
        <w:separator/>
      </w:r>
    </w:p>
  </w:footnote>
  <w:footnote w:type="continuationSeparator" w:id="0">
    <w:p w:rsidR="00EB5402" w:rsidRDefault="00EB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5833B9"/>
    <w:multiLevelType w:val="hybridMultilevel"/>
    <w:tmpl w:val="EAA44090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97643DD"/>
    <w:multiLevelType w:val="hybridMultilevel"/>
    <w:tmpl w:val="4AFC3B78"/>
    <w:lvl w:ilvl="0" w:tplc="A03236F8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cs="Wingdings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8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/>
        <w:i/>
        <w:iCs/>
        <w:sz w:val="28"/>
        <w:szCs w:val="28"/>
      </w:rPr>
    </w:lvl>
  </w:abstractNum>
  <w:abstractNum w:abstractNumId="32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9216D6C"/>
    <w:multiLevelType w:val="multilevel"/>
    <w:tmpl w:val="F4D41070"/>
    <w:lvl w:ilvl="0">
      <w:start w:val="1"/>
      <w:numFmt w:val="decimal"/>
      <w:pStyle w:val="Cabealh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lvlText w:val=""/>
      <w:lvlJc w:val="left"/>
      <w:pPr>
        <w:tabs>
          <w:tab w:val="num" w:pos="360"/>
        </w:tabs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01E0B7A"/>
    <w:multiLevelType w:val="hybridMultilevel"/>
    <w:tmpl w:val="CB200B42"/>
    <w:lvl w:ilvl="0" w:tplc="73CA8A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3"/>
  </w:num>
  <w:num w:numId="3">
    <w:abstractNumId w:val="6"/>
  </w:num>
  <w:num w:numId="4">
    <w:abstractNumId w:val="26"/>
  </w:num>
  <w:num w:numId="5">
    <w:abstractNumId w:val="22"/>
  </w:num>
  <w:num w:numId="6">
    <w:abstractNumId w:val="17"/>
  </w:num>
  <w:num w:numId="7">
    <w:abstractNumId w:val="15"/>
  </w:num>
  <w:num w:numId="8">
    <w:abstractNumId w:val="21"/>
  </w:num>
  <w:num w:numId="9">
    <w:abstractNumId w:val="40"/>
  </w:num>
  <w:num w:numId="10">
    <w:abstractNumId w:val="11"/>
  </w:num>
  <w:num w:numId="11">
    <w:abstractNumId w:val="12"/>
  </w:num>
  <w:num w:numId="12">
    <w:abstractNumId w:val="13"/>
  </w:num>
  <w:num w:numId="13">
    <w:abstractNumId w:val="25"/>
  </w:num>
  <w:num w:numId="14">
    <w:abstractNumId w:val="30"/>
  </w:num>
  <w:num w:numId="15">
    <w:abstractNumId w:val="35"/>
  </w:num>
  <w:num w:numId="16">
    <w:abstractNumId w:val="8"/>
  </w:num>
  <w:num w:numId="17">
    <w:abstractNumId w:val="20"/>
  </w:num>
  <w:num w:numId="18">
    <w:abstractNumId w:val="24"/>
  </w:num>
  <w:num w:numId="19">
    <w:abstractNumId w:val="29"/>
  </w:num>
  <w:num w:numId="20">
    <w:abstractNumId w:val="10"/>
  </w:num>
  <w:num w:numId="21">
    <w:abstractNumId w:val="23"/>
  </w:num>
  <w:num w:numId="22">
    <w:abstractNumId w:val="14"/>
  </w:num>
  <w:num w:numId="23">
    <w:abstractNumId w:val="16"/>
  </w:num>
  <w:num w:numId="24">
    <w:abstractNumId w:val="32"/>
  </w:num>
  <w:num w:numId="25">
    <w:abstractNumId w:val="19"/>
  </w:num>
  <w:num w:numId="26">
    <w:abstractNumId w:val="18"/>
  </w:num>
  <w:num w:numId="27">
    <w:abstractNumId w:val="36"/>
  </w:num>
  <w:num w:numId="28">
    <w:abstractNumId w:val="38"/>
  </w:num>
  <w:num w:numId="29">
    <w:abstractNumId w:val="1"/>
  </w:num>
  <w:num w:numId="30">
    <w:abstractNumId w:val="31"/>
  </w:num>
  <w:num w:numId="31">
    <w:abstractNumId w:val="27"/>
  </w:num>
  <w:num w:numId="32">
    <w:abstractNumId w:val="4"/>
  </w:num>
  <w:num w:numId="33">
    <w:abstractNumId w:val="5"/>
  </w:num>
  <w:num w:numId="34">
    <w:abstractNumId w:val="2"/>
  </w:num>
  <w:num w:numId="35">
    <w:abstractNumId w:val="0"/>
  </w:num>
  <w:num w:numId="36">
    <w:abstractNumId w:val="28"/>
  </w:num>
  <w:num w:numId="37">
    <w:abstractNumId w:val="39"/>
  </w:num>
  <w:num w:numId="38">
    <w:abstractNumId w:val="9"/>
  </w:num>
  <w:num w:numId="39">
    <w:abstractNumId w:val="3"/>
  </w:num>
  <w:num w:numId="40">
    <w:abstractNumId w:val="33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1E5689"/>
    <w:rsid w:val="000021E1"/>
    <w:rsid w:val="00032C46"/>
    <w:rsid w:val="00034B1D"/>
    <w:rsid w:val="00040CF1"/>
    <w:rsid w:val="00041516"/>
    <w:rsid w:val="000417E2"/>
    <w:rsid w:val="00043159"/>
    <w:rsid w:val="00047059"/>
    <w:rsid w:val="00051DD7"/>
    <w:rsid w:val="00056EAA"/>
    <w:rsid w:val="00063C56"/>
    <w:rsid w:val="000714BB"/>
    <w:rsid w:val="000726B9"/>
    <w:rsid w:val="00077866"/>
    <w:rsid w:val="00085CA1"/>
    <w:rsid w:val="00087F35"/>
    <w:rsid w:val="0009286D"/>
    <w:rsid w:val="000A7A2C"/>
    <w:rsid w:val="000B061B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5916"/>
    <w:rsid w:val="001302A7"/>
    <w:rsid w:val="0014659F"/>
    <w:rsid w:val="00150767"/>
    <w:rsid w:val="001536B3"/>
    <w:rsid w:val="0015375D"/>
    <w:rsid w:val="00157DEE"/>
    <w:rsid w:val="00160275"/>
    <w:rsid w:val="001766D9"/>
    <w:rsid w:val="00181980"/>
    <w:rsid w:val="00187253"/>
    <w:rsid w:val="00191D4A"/>
    <w:rsid w:val="001925BA"/>
    <w:rsid w:val="001932AF"/>
    <w:rsid w:val="001937B4"/>
    <w:rsid w:val="001B5454"/>
    <w:rsid w:val="001D0532"/>
    <w:rsid w:val="001E4648"/>
    <w:rsid w:val="001E5689"/>
    <w:rsid w:val="001F5421"/>
    <w:rsid w:val="001F604F"/>
    <w:rsid w:val="00211E0F"/>
    <w:rsid w:val="00216F0D"/>
    <w:rsid w:val="002209F1"/>
    <w:rsid w:val="00220BF7"/>
    <w:rsid w:val="00224C44"/>
    <w:rsid w:val="00232DC0"/>
    <w:rsid w:val="002426D3"/>
    <w:rsid w:val="002442B7"/>
    <w:rsid w:val="002521A8"/>
    <w:rsid w:val="002560BB"/>
    <w:rsid w:val="002561C8"/>
    <w:rsid w:val="0026542C"/>
    <w:rsid w:val="00271700"/>
    <w:rsid w:val="002762EE"/>
    <w:rsid w:val="0028364A"/>
    <w:rsid w:val="002843F1"/>
    <w:rsid w:val="00294190"/>
    <w:rsid w:val="002A0041"/>
    <w:rsid w:val="002B0798"/>
    <w:rsid w:val="002B6401"/>
    <w:rsid w:val="002C649A"/>
    <w:rsid w:val="002D2FC0"/>
    <w:rsid w:val="002F1222"/>
    <w:rsid w:val="002F1B79"/>
    <w:rsid w:val="00301346"/>
    <w:rsid w:val="0030381F"/>
    <w:rsid w:val="00314309"/>
    <w:rsid w:val="00322263"/>
    <w:rsid w:val="003308C6"/>
    <w:rsid w:val="003409B8"/>
    <w:rsid w:val="00347B7E"/>
    <w:rsid w:val="003502E9"/>
    <w:rsid w:val="00351351"/>
    <w:rsid w:val="0035773E"/>
    <w:rsid w:val="00360344"/>
    <w:rsid w:val="003613D2"/>
    <w:rsid w:val="00367A5A"/>
    <w:rsid w:val="00371851"/>
    <w:rsid w:val="00371F01"/>
    <w:rsid w:val="003721AD"/>
    <w:rsid w:val="00384BAB"/>
    <w:rsid w:val="00387C56"/>
    <w:rsid w:val="00397BB9"/>
    <w:rsid w:val="003B420A"/>
    <w:rsid w:val="003B76F7"/>
    <w:rsid w:val="003D0E2E"/>
    <w:rsid w:val="003D2E84"/>
    <w:rsid w:val="003D3CAA"/>
    <w:rsid w:val="003D7611"/>
    <w:rsid w:val="003F2FA4"/>
    <w:rsid w:val="003F3B51"/>
    <w:rsid w:val="003F7DB7"/>
    <w:rsid w:val="0040221E"/>
    <w:rsid w:val="00416D8F"/>
    <w:rsid w:val="00420666"/>
    <w:rsid w:val="004246F5"/>
    <w:rsid w:val="004300D4"/>
    <w:rsid w:val="004316F0"/>
    <w:rsid w:val="004405AC"/>
    <w:rsid w:val="004554CB"/>
    <w:rsid w:val="00455598"/>
    <w:rsid w:val="004775D2"/>
    <w:rsid w:val="00483E26"/>
    <w:rsid w:val="00495B7E"/>
    <w:rsid w:val="004A46DD"/>
    <w:rsid w:val="004A7ED9"/>
    <w:rsid w:val="004C35B5"/>
    <w:rsid w:val="004D2FD8"/>
    <w:rsid w:val="004E1600"/>
    <w:rsid w:val="004F5C57"/>
    <w:rsid w:val="00501FF0"/>
    <w:rsid w:val="0052518A"/>
    <w:rsid w:val="00535826"/>
    <w:rsid w:val="00536B4A"/>
    <w:rsid w:val="005411C6"/>
    <w:rsid w:val="005527EA"/>
    <w:rsid w:val="0057339B"/>
    <w:rsid w:val="00575CB0"/>
    <w:rsid w:val="005810F1"/>
    <w:rsid w:val="005818FF"/>
    <w:rsid w:val="00591F23"/>
    <w:rsid w:val="00593550"/>
    <w:rsid w:val="005B2018"/>
    <w:rsid w:val="005C0EA1"/>
    <w:rsid w:val="005D2717"/>
    <w:rsid w:val="005F3372"/>
    <w:rsid w:val="005F3C51"/>
    <w:rsid w:val="005F62D0"/>
    <w:rsid w:val="006311FE"/>
    <w:rsid w:val="00633829"/>
    <w:rsid w:val="006408AC"/>
    <w:rsid w:val="00657B98"/>
    <w:rsid w:val="00661717"/>
    <w:rsid w:val="0066519D"/>
    <w:rsid w:val="00677500"/>
    <w:rsid w:val="0068247E"/>
    <w:rsid w:val="006917B2"/>
    <w:rsid w:val="006A439E"/>
    <w:rsid w:val="006A4527"/>
    <w:rsid w:val="006B0AB1"/>
    <w:rsid w:val="006C2F05"/>
    <w:rsid w:val="006D0B83"/>
    <w:rsid w:val="006E3235"/>
    <w:rsid w:val="006E56FD"/>
    <w:rsid w:val="006E6880"/>
    <w:rsid w:val="00705B43"/>
    <w:rsid w:val="00711C72"/>
    <w:rsid w:val="007127E5"/>
    <w:rsid w:val="007241FC"/>
    <w:rsid w:val="007278E9"/>
    <w:rsid w:val="0073450F"/>
    <w:rsid w:val="00750D13"/>
    <w:rsid w:val="0075384B"/>
    <w:rsid w:val="00777E99"/>
    <w:rsid w:val="00792A1B"/>
    <w:rsid w:val="007936A0"/>
    <w:rsid w:val="007B65DB"/>
    <w:rsid w:val="007C0BDD"/>
    <w:rsid w:val="007C1656"/>
    <w:rsid w:val="007C75E0"/>
    <w:rsid w:val="007D5FA2"/>
    <w:rsid w:val="007E3D5F"/>
    <w:rsid w:val="00806CE0"/>
    <w:rsid w:val="00811F58"/>
    <w:rsid w:val="008227CF"/>
    <w:rsid w:val="00822CBC"/>
    <w:rsid w:val="00853F9D"/>
    <w:rsid w:val="008552E8"/>
    <w:rsid w:val="0085667F"/>
    <w:rsid w:val="008617F3"/>
    <w:rsid w:val="008808CB"/>
    <w:rsid w:val="00882B76"/>
    <w:rsid w:val="008859E6"/>
    <w:rsid w:val="008A39B7"/>
    <w:rsid w:val="008B44AB"/>
    <w:rsid w:val="008E40E2"/>
    <w:rsid w:val="008E75CB"/>
    <w:rsid w:val="008F3C54"/>
    <w:rsid w:val="0091396C"/>
    <w:rsid w:val="00920A51"/>
    <w:rsid w:val="00922542"/>
    <w:rsid w:val="0093582A"/>
    <w:rsid w:val="00941FAB"/>
    <w:rsid w:val="0094670B"/>
    <w:rsid w:val="00980A42"/>
    <w:rsid w:val="009976B3"/>
    <w:rsid w:val="009A3792"/>
    <w:rsid w:val="009B0CF1"/>
    <w:rsid w:val="009B2F1F"/>
    <w:rsid w:val="009B422E"/>
    <w:rsid w:val="009B4D6F"/>
    <w:rsid w:val="009C0747"/>
    <w:rsid w:val="009C0E86"/>
    <w:rsid w:val="009D2938"/>
    <w:rsid w:val="009E6237"/>
    <w:rsid w:val="009E6BB7"/>
    <w:rsid w:val="009F38CC"/>
    <w:rsid w:val="00A039CA"/>
    <w:rsid w:val="00A05BC4"/>
    <w:rsid w:val="00A35360"/>
    <w:rsid w:val="00A512C9"/>
    <w:rsid w:val="00A539E4"/>
    <w:rsid w:val="00A62073"/>
    <w:rsid w:val="00A63E3C"/>
    <w:rsid w:val="00A75650"/>
    <w:rsid w:val="00A90AB2"/>
    <w:rsid w:val="00A90AD4"/>
    <w:rsid w:val="00AA24A4"/>
    <w:rsid w:val="00AA4650"/>
    <w:rsid w:val="00AB29A9"/>
    <w:rsid w:val="00AB66A5"/>
    <w:rsid w:val="00AC7636"/>
    <w:rsid w:val="00AE6600"/>
    <w:rsid w:val="00AE7D13"/>
    <w:rsid w:val="00AF4052"/>
    <w:rsid w:val="00B07102"/>
    <w:rsid w:val="00B1165D"/>
    <w:rsid w:val="00B2363C"/>
    <w:rsid w:val="00B23878"/>
    <w:rsid w:val="00B26C7E"/>
    <w:rsid w:val="00B277E4"/>
    <w:rsid w:val="00B3168E"/>
    <w:rsid w:val="00B44DC5"/>
    <w:rsid w:val="00B4772C"/>
    <w:rsid w:val="00B63280"/>
    <w:rsid w:val="00B70C0E"/>
    <w:rsid w:val="00B7645B"/>
    <w:rsid w:val="00B80DE8"/>
    <w:rsid w:val="00B90C14"/>
    <w:rsid w:val="00B9691D"/>
    <w:rsid w:val="00BB56D3"/>
    <w:rsid w:val="00BB76A3"/>
    <w:rsid w:val="00BC39CC"/>
    <w:rsid w:val="00BC6222"/>
    <w:rsid w:val="00BD201F"/>
    <w:rsid w:val="00BD3371"/>
    <w:rsid w:val="00C028B8"/>
    <w:rsid w:val="00C10305"/>
    <w:rsid w:val="00C12AF0"/>
    <w:rsid w:val="00C13C29"/>
    <w:rsid w:val="00C1563C"/>
    <w:rsid w:val="00C17310"/>
    <w:rsid w:val="00C302E1"/>
    <w:rsid w:val="00C3235B"/>
    <w:rsid w:val="00C34E40"/>
    <w:rsid w:val="00C43A21"/>
    <w:rsid w:val="00C52226"/>
    <w:rsid w:val="00C61312"/>
    <w:rsid w:val="00C720C8"/>
    <w:rsid w:val="00C75CCE"/>
    <w:rsid w:val="00C81D2F"/>
    <w:rsid w:val="00C86CC8"/>
    <w:rsid w:val="00C92434"/>
    <w:rsid w:val="00CA1354"/>
    <w:rsid w:val="00CA6C68"/>
    <w:rsid w:val="00CC7DE2"/>
    <w:rsid w:val="00CD6251"/>
    <w:rsid w:val="00CD7F25"/>
    <w:rsid w:val="00CF6CFA"/>
    <w:rsid w:val="00D00798"/>
    <w:rsid w:val="00D03968"/>
    <w:rsid w:val="00D22F2C"/>
    <w:rsid w:val="00D24893"/>
    <w:rsid w:val="00D33BDB"/>
    <w:rsid w:val="00D43612"/>
    <w:rsid w:val="00D52CBF"/>
    <w:rsid w:val="00D576CA"/>
    <w:rsid w:val="00D66F04"/>
    <w:rsid w:val="00D72236"/>
    <w:rsid w:val="00D75213"/>
    <w:rsid w:val="00D8337F"/>
    <w:rsid w:val="00D83D1B"/>
    <w:rsid w:val="00D979C6"/>
    <w:rsid w:val="00DA4AB8"/>
    <w:rsid w:val="00DC50E2"/>
    <w:rsid w:val="00DC54A0"/>
    <w:rsid w:val="00DC5E27"/>
    <w:rsid w:val="00DC6C9C"/>
    <w:rsid w:val="00DD0624"/>
    <w:rsid w:val="00DD0FFF"/>
    <w:rsid w:val="00DF03E3"/>
    <w:rsid w:val="00DF0C43"/>
    <w:rsid w:val="00DF7327"/>
    <w:rsid w:val="00DF7B04"/>
    <w:rsid w:val="00E05C0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86D33"/>
    <w:rsid w:val="00EB5402"/>
    <w:rsid w:val="00EC146A"/>
    <w:rsid w:val="00EE0ED9"/>
    <w:rsid w:val="00EE2E55"/>
    <w:rsid w:val="00F02006"/>
    <w:rsid w:val="00F05398"/>
    <w:rsid w:val="00F0574A"/>
    <w:rsid w:val="00F228B1"/>
    <w:rsid w:val="00F33A99"/>
    <w:rsid w:val="00F36CA5"/>
    <w:rsid w:val="00F56D4C"/>
    <w:rsid w:val="00F658F3"/>
    <w:rsid w:val="00F65E3D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E3B"/>
    <w:rsid w:val="00F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5ADB17"/>
  <w15:chartTrackingRefBased/>
  <w15:docId w15:val="{428AC652-9814-453D-94EC-34323638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 w:cs="Arial"/>
      <w:lang w:eastAsia="en-GB"/>
    </w:rPr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spacing w:before="240" w:after="240"/>
      <w:jc w:val="both"/>
      <w:outlineLvl w:val="0"/>
    </w:pPr>
    <w:rPr>
      <w:b/>
      <w:bCs/>
      <w:lang w:val="fr-BE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Cabealho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4"/>
      <w:szCs w:val="24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  <w:szCs w:val="22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iCs/>
      <w:sz w:val="22"/>
      <w:szCs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  <w:szCs w:val="28"/>
      <w:lang w:val="fr-BE"/>
    </w:rPr>
  </w:style>
  <w:style w:type="paragraph" w:styleId="Avanodecorpodetexto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 w:cs="Times New Roman"/>
      <w:snapToGrid w:val="0"/>
      <w:sz w:val="24"/>
      <w:szCs w:val="24"/>
    </w:rPr>
  </w:style>
  <w:style w:type="paragraph" w:styleId="Corpodetexto">
    <w:name w:val="Body Text"/>
    <w:basedOn w:val="Normal"/>
  </w:style>
  <w:style w:type="paragraph" w:styleId="Avanodecorpodetexto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szCs w:val="24"/>
      <w:u w:val="single"/>
    </w:rPr>
  </w:style>
  <w:style w:type="paragraph" w:styleId="Avanodecorpodetexto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  <w:szCs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szCs w:val="24"/>
      <w:lang w:val="en-GB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</w:style>
  <w:style w:type="paragraph" w:styleId="Corpodetexto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bCs/>
      <w:sz w:val="24"/>
      <w:szCs w:val="24"/>
      <w:lang w:val="en-GB"/>
    </w:rPr>
  </w:style>
  <w:style w:type="character" w:styleId="Hiperligao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  <w:rPr>
      <w:lang w:val="fr-FR"/>
    </w:rPr>
  </w:style>
  <w:style w:type="character" w:styleId="Refdenotaderodap">
    <w:name w:val="foot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sz w:val="24"/>
      <w:szCs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szCs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bCs/>
      <w:sz w:val="40"/>
      <w:szCs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bCs/>
      <w:sz w:val="32"/>
      <w:szCs w:val="32"/>
      <w:lang w:val="en-GB"/>
    </w:rPr>
  </w:style>
  <w:style w:type="paragraph" w:customStyle="1" w:styleId="Annexetitle">
    <w:name w:val="Annexe_title"/>
    <w:basedOn w:val="Cabealho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szCs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bCs/>
      <w:sz w:val="18"/>
      <w:szCs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dice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bCs/>
      <w:i/>
      <w:iCs/>
      <w:caps/>
      <w:noProof/>
      <w:lang w:val="en-GB"/>
    </w:rPr>
  </w:style>
  <w:style w:type="paragraph" w:styleId="ndice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 w:cs="Times New Roman"/>
      <w:smallCaps/>
    </w:rPr>
  </w:style>
  <w:style w:type="character" w:styleId="Forte">
    <w:name w:val="Strong"/>
    <w:qFormat/>
    <w:rPr>
      <w:b/>
      <w:bCs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szCs w:val="24"/>
      <w:lang w:val="en-US"/>
    </w:rPr>
  </w:style>
  <w:style w:type="paragraph" w:styleId="ndice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 w:cs="Times New Roman"/>
      <w:i/>
      <w:iCs/>
    </w:rPr>
  </w:style>
  <w:style w:type="paragraph" w:styleId="ndice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 w:cs="Times New Roman"/>
      <w:sz w:val="18"/>
      <w:szCs w:val="18"/>
    </w:rPr>
  </w:style>
  <w:style w:type="paragraph" w:styleId="ndice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 w:cs="Times New Roman"/>
      <w:sz w:val="18"/>
      <w:szCs w:val="18"/>
    </w:rPr>
  </w:style>
  <w:style w:type="paragraph" w:styleId="ndice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 w:cs="Times New Roman"/>
      <w:sz w:val="18"/>
      <w:szCs w:val="18"/>
    </w:rPr>
  </w:style>
  <w:style w:type="paragraph" w:styleId="ndice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 w:cs="Times New Roman"/>
      <w:sz w:val="18"/>
      <w:szCs w:val="18"/>
    </w:rPr>
  </w:style>
  <w:style w:type="paragraph" w:styleId="ndice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 w:cs="Times New Roman"/>
      <w:sz w:val="18"/>
      <w:szCs w:val="18"/>
    </w:rPr>
  </w:style>
  <w:style w:type="paragraph" w:styleId="ndice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 w:cs="Times New Roman"/>
      <w:sz w:val="18"/>
      <w:szCs w:val="18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 w:cs="Arial"/>
      <w:sz w:val="24"/>
      <w:szCs w:val="24"/>
      <w:lang w:val="cs-CZ" w:eastAsia="en-GB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bCs/>
      <w:sz w:val="32"/>
      <w:szCs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 w:cs="Times New Roman"/>
      <w:sz w:val="24"/>
      <w:szCs w:val="24"/>
      <w:lang w:val="fr-FR"/>
    </w:rPr>
  </w:style>
  <w:style w:type="table" w:styleId="Tabelacomgrelha">
    <w:name w:val="Table Grid"/>
    <w:basedOn w:val="Tabelanormal"/>
    <w:rPr>
      <w:snapToGrid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after="0" w:line="240" w:lineRule="exact"/>
    </w:pPr>
    <w:rPr>
      <w:b/>
      <w:bCs/>
      <w:sz w:val="24"/>
      <w:szCs w:val="24"/>
      <w:lang w:val="cs-CZ"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odebalo">
    <w:name w:val="Balloon Text"/>
    <w:basedOn w:val="Normal"/>
    <w:link w:val="TextodebaloCarter"/>
    <w:rsid w:val="001925B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925BA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200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04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12</cp:revision>
  <cp:lastPrinted>2015-09-29T09:57:00Z</cp:lastPrinted>
  <dcterms:created xsi:type="dcterms:W3CDTF">2018-12-18T15:32:00Z</dcterms:created>
  <dcterms:modified xsi:type="dcterms:W3CDTF">2020-05-28T13:55:00Z</dcterms:modified>
</cp:coreProperties>
</file>